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68" w:rsidRPr="003B2968" w:rsidRDefault="003B2968" w:rsidP="00547B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B2968" w:rsidRPr="003B2968" w:rsidRDefault="003B2968" w:rsidP="00547B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МАУДО «ЦДОД «Дар»</w:t>
      </w:r>
      <w:bookmarkStart w:id="0" w:name="_GoBack"/>
      <w:bookmarkEnd w:id="0"/>
    </w:p>
    <w:p w:rsidR="003B2968" w:rsidRPr="003B2968" w:rsidRDefault="002665B6" w:rsidP="00547B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06.02.2025г.</w:t>
      </w:r>
      <w:r w:rsidR="003B2968" w:rsidRPr="003B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171-07-01-02-51</w:t>
      </w:r>
    </w:p>
    <w:p w:rsidR="003B2968" w:rsidRPr="003B2968" w:rsidRDefault="003B2968" w:rsidP="003B2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3B2968" w:rsidRPr="003B2968" w:rsidRDefault="003B2968" w:rsidP="003B2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2968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План</w:t>
      </w:r>
      <w:r w:rsidRPr="003B29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547B35" w:rsidRDefault="003B2968" w:rsidP="003B2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29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противодействию коррупции в</w:t>
      </w:r>
      <w:r w:rsidRPr="003B2968">
        <w:t xml:space="preserve"> </w:t>
      </w:r>
      <w:r w:rsidRPr="003B29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МАУДО «ЦДОД «Дар» </w:t>
      </w:r>
    </w:p>
    <w:p w:rsidR="003B2968" w:rsidRDefault="003B2968" w:rsidP="003B2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29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2025-2028 годы </w:t>
      </w:r>
    </w:p>
    <w:p w:rsidR="00AF56F8" w:rsidRPr="003B2968" w:rsidRDefault="00AF56F8" w:rsidP="003B2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617"/>
        <w:gridCol w:w="4848"/>
        <w:gridCol w:w="2391"/>
        <w:gridCol w:w="2345"/>
      </w:tblGrid>
      <w:tr w:rsidR="00926ED1" w:rsidRPr="00110CC3" w:rsidTr="0095704F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1" w:rsidRPr="00547B35" w:rsidRDefault="00926ED1" w:rsidP="0051744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926ED1" w:rsidRPr="00110CC3" w:rsidRDefault="00926ED1" w:rsidP="00517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1" w:rsidRPr="00110CC3" w:rsidRDefault="00926ED1" w:rsidP="00110C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D1" w:rsidRPr="00547B35" w:rsidRDefault="00926ED1" w:rsidP="000D5E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926ED1" w:rsidRPr="00110CC3" w:rsidRDefault="00926ED1" w:rsidP="000D5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ED1" w:rsidRPr="00110CC3" w:rsidRDefault="00926ED1" w:rsidP="003B29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31F20" w:rsidRPr="00110CC3" w:rsidTr="0095704F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20" w:rsidRPr="00582117" w:rsidRDefault="00EC7C0A" w:rsidP="0051744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20" w:rsidRPr="00110CC3" w:rsidRDefault="00231F20" w:rsidP="0023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правовых актов </w:t>
            </w:r>
            <w:r w:rsidR="00EC7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внесение изменений </w:t>
            </w: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образовательной организации  в сфере противодействия коррупции в связи с развитием федерального и регионального законодательства</w:t>
            </w:r>
            <w:r w:rsidR="00853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20" w:rsidRPr="00110CC3" w:rsidRDefault="00231F20" w:rsidP="00231F2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F20" w:rsidRPr="00110CC3" w:rsidRDefault="00231F20" w:rsidP="003B29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</w:p>
        </w:tc>
      </w:tr>
      <w:tr w:rsidR="00A5752A" w:rsidRPr="00110CC3" w:rsidTr="00110CC3">
        <w:trPr>
          <w:trHeight w:val="482"/>
        </w:trPr>
        <w:tc>
          <w:tcPr>
            <w:tcW w:w="617" w:type="dxa"/>
            <w:tcBorders>
              <w:top w:val="single" w:sz="4" w:space="0" w:color="auto"/>
            </w:tcBorders>
          </w:tcPr>
          <w:p w:rsidR="00A5752A" w:rsidRPr="00110CC3" w:rsidRDefault="00B8280F" w:rsidP="00517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A" w:rsidRPr="00110CC3" w:rsidRDefault="00A5752A" w:rsidP="00110C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по противодействию коррупции</w:t>
            </w:r>
            <w:r w:rsidRPr="00110CC3">
              <w:rPr>
                <w:sz w:val="28"/>
                <w:szCs w:val="28"/>
              </w:rPr>
              <w:t xml:space="preserve"> </w:t>
            </w: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организации</w:t>
            </w:r>
            <w:r w:rsidR="0085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52A" w:rsidRPr="00110CC3" w:rsidRDefault="00A5752A" w:rsidP="00517443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(январь)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52A" w:rsidRPr="00110CC3" w:rsidRDefault="00A5752A" w:rsidP="005174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</w:p>
        </w:tc>
      </w:tr>
      <w:tr w:rsidR="00110CC3" w:rsidRPr="00110CC3" w:rsidTr="00110CC3">
        <w:trPr>
          <w:trHeight w:val="794"/>
        </w:trPr>
        <w:tc>
          <w:tcPr>
            <w:tcW w:w="617" w:type="dxa"/>
            <w:tcBorders>
              <w:top w:val="single" w:sz="4" w:space="0" w:color="auto"/>
            </w:tcBorders>
          </w:tcPr>
          <w:p w:rsidR="0024057D" w:rsidRPr="00110CC3" w:rsidRDefault="00B8280F" w:rsidP="002405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057D" w:rsidRPr="00110CC3" w:rsidRDefault="0024057D" w:rsidP="00110CC3">
            <w:pPr>
              <w:pStyle w:val="Bodytext21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110CC3">
              <w:rPr>
                <w:rStyle w:val="Bodytext210pt"/>
                <w:color w:val="000000"/>
                <w:sz w:val="28"/>
                <w:szCs w:val="28"/>
              </w:rPr>
              <w:t>Разработка Плана по противодействию</w:t>
            </w:r>
            <w:r w:rsidR="00392DA0" w:rsidRPr="00110CC3">
              <w:rPr>
                <w:rStyle w:val="Bodytext210pt"/>
                <w:color w:val="000000"/>
                <w:sz w:val="28"/>
                <w:szCs w:val="28"/>
              </w:rPr>
              <w:t xml:space="preserve"> коррупции в МАУДО «ЦДОД «Дар»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057D" w:rsidRPr="00110CC3" w:rsidRDefault="0024057D" w:rsidP="0024057D">
            <w:pPr>
              <w:pStyle w:val="Bodytext21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10CC3">
              <w:rPr>
                <w:rStyle w:val="Bodytext210pt"/>
                <w:color w:val="000000"/>
                <w:sz w:val="28"/>
                <w:szCs w:val="28"/>
              </w:rPr>
              <w:t>Ежегодно</w:t>
            </w:r>
          </w:p>
          <w:p w:rsidR="0024057D" w:rsidRPr="00110CC3" w:rsidRDefault="0024057D" w:rsidP="0024057D">
            <w:pPr>
              <w:pStyle w:val="Bodytext21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10CC3">
              <w:rPr>
                <w:rStyle w:val="Bodytext210pt"/>
                <w:color w:val="000000"/>
                <w:sz w:val="28"/>
                <w:szCs w:val="28"/>
              </w:rPr>
              <w:t>(январь)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057D" w:rsidRPr="00110CC3" w:rsidRDefault="00D46077" w:rsidP="00D46077">
            <w:pPr>
              <w:pStyle w:val="Bodytext21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10CC3">
              <w:rPr>
                <w:rStyle w:val="Bodytext210pt"/>
                <w:color w:val="000000"/>
                <w:sz w:val="28"/>
                <w:szCs w:val="28"/>
              </w:rPr>
              <w:t>Инспектор по кадрам</w:t>
            </w:r>
          </w:p>
        </w:tc>
      </w:tr>
      <w:tr w:rsidR="00B8280F" w:rsidRPr="00110CC3" w:rsidTr="00BA38A5">
        <w:trPr>
          <w:trHeight w:val="794"/>
        </w:trPr>
        <w:tc>
          <w:tcPr>
            <w:tcW w:w="617" w:type="dxa"/>
            <w:tcBorders>
              <w:top w:val="single" w:sz="4" w:space="0" w:color="auto"/>
            </w:tcBorders>
          </w:tcPr>
          <w:p w:rsidR="00B8280F" w:rsidRDefault="00CE582C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280F" w:rsidRPr="00B60470" w:rsidRDefault="00B8280F" w:rsidP="00B8280F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604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Рассмотрение вопросов о ходе реализации Плана противодействия коррупции в </w:t>
            </w:r>
            <w:r w:rsidR="008534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образовательной организации.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280F" w:rsidRPr="00B60470" w:rsidRDefault="00B8280F" w:rsidP="00B8280F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мере необходимости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280F" w:rsidRPr="00B60470" w:rsidRDefault="00B8280F" w:rsidP="00B8280F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604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</w:t>
            </w:r>
          </w:p>
        </w:tc>
      </w:tr>
      <w:tr w:rsidR="00B8280F" w:rsidRPr="00110CC3" w:rsidTr="00BA38A5">
        <w:trPr>
          <w:trHeight w:val="794"/>
        </w:trPr>
        <w:tc>
          <w:tcPr>
            <w:tcW w:w="617" w:type="dxa"/>
            <w:tcBorders>
              <w:top w:val="single" w:sz="4" w:space="0" w:color="auto"/>
            </w:tcBorders>
          </w:tcPr>
          <w:p w:rsidR="00B8280F" w:rsidRDefault="00CE582C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280F" w:rsidRPr="00B60470" w:rsidRDefault="00B8280F" w:rsidP="00853450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604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Участие в мероприятиях, направленных на противодействия коррупции в </w:t>
            </w:r>
            <w:r w:rsidR="00A90E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</w:t>
            </w:r>
            <w:r w:rsidR="008534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ой организации.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280F" w:rsidRPr="000C22E6" w:rsidRDefault="00B8280F" w:rsidP="00B8280F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C22E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280F" w:rsidRPr="000C22E6" w:rsidRDefault="00B8280F" w:rsidP="00B8280F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8280F" w:rsidRPr="00110CC3" w:rsidTr="00110CC3">
        <w:trPr>
          <w:trHeight w:val="113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B8280F" w:rsidRPr="00110CC3" w:rsidRDefault="00CE582C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280F" w:rsidRPr="00110CC3" w:rsidRDefault="00B8280F" w:rsidP="00B8280F">
            <w:pPr>
              <w:pStyle w:val="Bodytext21"/>
              <w:shd w:val="clear" w:color="auto" w:fill="auto"/>
              <w:spacing w:line="240" w:lineRule="auto"/>
              <w:jc w:val="left"/>
              <w:rPr>
                <w:rStyle w:val="Bodytext210pt"/>
                <w:color w:val="000000"/>
                <w:sz w:val="28"/>
                <w:szCs w:val="28"/>
              </w:rPr>
            </w:pPr>
            <w:r w:rsidRPr="00110CC3">
              <w:rPr>
                <w:rStyle w:val="Bodytext210pt"/>
                <w:color w:val="000000"/>
                <w:sz w:val="28"/>
                <w:szCs w:val="28"/>
              </w:rPr>
              <w:t>Осуществление антикоррупционной экспертизы нормативных правовых актов в образовательной организации,</w:t>
            </w:r>
            <w:r w:rsidRPr="00110CC3">
              <w:rPr>
                <w:sz w:val="28"/>
                <w:szCs w:val="28"/>
              </w:rPr>
              <w:t xml:space="preserve"> </w:t>
            </w:r>
            <w:r w:rsidRPr="00110CC3">
              <w:rPr>
                <w:rStyle w:val="Bodytext210pt"/>
                <w:color w:val="000000"/>
                <w:sz w:val="28"/>
                <w:szCs w:val="28"/>
              </w:rPr>
              <w:t>их проектов с учетом мониторинга соответствующей</w:t>
            </w:r>
            <w:r w:rsidRPr="00110CC3">
              <w:rPr>
                <w:sz w:val="28"/>
                <w:szCs w:val="28"/>
              </w:rPr>
              <w:t xml:space="preserve"> </w:t>
            </w:r>
            <w:r w:rsidRPr="00110CC3">
              <w:rPr>
                <w:rStyle w:val="Bodytext210pt"/>
                <w:color w:val="000000"/>
                <w:sz w:val="28"/>
                <w:szCs w:val="28"/>
              </w:rPr>
              <w:t>правоприменительной практики</w:t>
            </w:r>
            <w:r w:rsidR="00853450">
              <w:rPr>
                <w:rStyle w:val="Bodytext210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280F" w:rsidRPr="00110CC3" w:rsidRDefault="00B8280F" w:rsidP="00B8280F">
            <w:pPr>
              <w:pStyle w:val="Bodytext21"/>
              <w:shd w:val="clear" w:color="auto" w:fill="auto"/>
              <w:spacing w:line="240" w:lineRule="auto"/>
              <w:jc w:val="left"/>
              <w:rPr>
                <w:rStyle w:val="Bodytext210pt"/>
                <w:color w:val="000000"/>
                <w:sz w:val="28"/>
                <w:szCs w:val="28"/>
              </w:rPr>
            </w:pPr>
            <w:r w:rsidRPr="00110CC3">
              <w:rPr>
                <w:rStyle w:val="Bodytext210pt"/>
                <w:color w:val="000000"/>
                <w:sz w:val="28"/>
                <w:szCs w:val="28"/>
              </w:rPr>
              <w:t>В установленные нормативными правовыми актами сроки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80F" w:rsidRPr="00853450" w:rsidRDefault="00853450" w:rsidP="00B8280F">
            <w:pPr>
              <w:pStyle w:val="Bodytext21"/>
              <w:shd w:val="clear" w:color="auto" w:fill="auto"/>
              <w:spacing w:line="240" w:lineRule="auto"/>
              <w:jc w:val="left"/>
              <w:rPr>
                <w:rStyle w:val="Bodytext210pt"/>
                <w:b/>
                <w:color w:val="000000"/>
                <w:sz w:val="28"/>
                <w:szCs w:val="28"/>
              </w:rPr>
            </w:pPr>
            <w:r w:rsidRPr="00853450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</w:tc>
      </w:tr>
      <w:tr w:rsidR="00B8280F" w:rsidRPr="00110CC3" w:rsidTr="00110CC3">
        <w:trPr>
          <w:trHeight w:val="53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B8280F" w:rsidRPr="00110CC3" w:rsidRDefault="00BC29FB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права граждан на доступ к информации о деятельности образовательной организации</w:t>
            </w:r>
            <w:r w:rsidR="00853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280F" w:rsidRPr="00110CC3" w:rsidTr="0095704F">
        <w:trPr>
          <w:trHeight w:val="12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F" w:rsidRPr="00110CC3" w:rsidRDefault="00BC29FB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информации по результатам рассмотрения обращений граждан и образовательной организации о фактах коррупционных проявлений в образовательной </w:t>
            </w: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организации, поступивших посредством функционирования «телефонов доверия», а также почтовым сообщением</w:t>
            </w:r>
            <w:r w:rsidR="00853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280F" w:rsidRPr="00110CC3" w:rsidTr="0095704F">
        <w:tc>
          <w:tcPr>
            <w:tcW w:w="617" w:type="dxa"/>
            <w:tcBorders>
              <w:top w:val="single" w:sz="4" w:space="0" w:color="auto"/>
            </w:tcBorders>
          </w:tcPr>
          <w:p w:rsidR="00B8280F" w:rsidRPr="00110CC3" w:rsidRDefault="00BC29FB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</w:tcBorders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комиссии по противодействию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vAlign w:val="bottom"/>
          </w:tcPr>
          <w:p w:rsidR="00B8280F" w:rsidRPr="00547B35" w:rsidRDefault="00B8280F" w:rsidP="001511A2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B8280F" w:rsidRPr="00110CC3" w:rsidRDefault="00B8280F" w:rsidP="00B8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</w:tc>
      </w:tr>
      <w:tr w:rsidR="00BC29FB" w:rsidRPr="00110CC3" w:rsidTr="009365C9">
        <w:tc>
          <w:tcPr>
            <w:tcW w:w="617" w:type="dxa"/>
            <w:tcBorders>
              <w:top w:val="single" w:sz="4" w:space="0" w:color="auto"/>
            </w:tcBorders>
          </w:tcPr>
          <w:p w:rsidR="00BC29FB" w:rsidRDefault="00BE1CE0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</w:tcBorders>
          </w:tcPr>
          <w:p w:rsidR="00BC29FB" w:rsidRPr="00B60470" w:rsidRDefault="00BC29FB" w:rsidP="00BC29FB">
            <w:pPr>
              <w:pStyle w:val="Style2"/>
              <w:widowControl/>
              <w:snapToGrid w:val="0"/>
              <w:spacing w:line="240" w:lineRule="auto"/>
              <w:contextualSpacing/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</w:pPr>
            <w:r w:rsidRPr="00B60470">
              <w:rPr>
                <w:rStyle w:val="FontStyle12"/>
                <w:sz w:val="28"/>
                <w:szCs w:val="28"/>
              </w:rPr>
              <w:t xml:space="preserve">Организация работы по доведению до работников </w:t>
            </w:r>
            <w:r>
              <w:rPr>
                <w:rStyle w:val="FontStyle12"/>
                <w:sz w:val="28"/>
                <w:szCs w:val="28"/>
              </w:rPr>
              <w:t xml:space="preserve">нормативных актов </w:t>
            </w:r>
            <w:r w:rsidRPr="00B60470">
              <w:rPr>
                <w:rStyle w:val="FontStyle12"/>
                <w:sz w:val="28"/>
                <w:szCs w:val="28"/>
              </w:rPr>
              <w:t xml:space="preserve">действующего законодательства Российской Федерации о противодействии коррупции, в том числе об уголовной ответственности </w:t>
            </w:r>
            <w:r>
              <w:rPr>
                <w:rStyle w:val="FontStyle12"/>
                <w:sz w:val="28"/>
                <w:szCs w:val="28"/>
              </w:rPr>
              <w:t>за коррупционные правонарушения</w:t>
            </w:r>
            <w:r w:rsidR="00BE1CE0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853450" w:rsidRPr="00B60470" w:rsidRDefault="00853450" w:rsidP="00853450">
            <w:pPr>
              <w:pStyle w:val="Style2"/>
              <w:widowControl/>
              <w:snapToGrid w:val="0"/>
              <w:spacing w:line="240" w:lineRule="auto"/>
              <w:contextualSpacing/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</w:pPr>
            <w:r w:rsidRPr="00110CC3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  <w:p w:rsidR="00BC29FB" w:rsidRPr="00B60470" w:rsidRDefault="00BC29FB" w:rsidP="00BC29FB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BC29FB" w:rsidRPr="00B60470" w:rsidRDefault="00BC29FB" w:rsidP="00BC29FB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Инспектор по кадрам</w:t>
            </w:r>
          </w:p>
        </w:tc>
      </w:tr>
      <w:tr w:rsidR="00BC29FB" w:rsidRPr="00110CC3" w:rsidTr="0095704F">
        <w:tc>
          <w:tcPr>
            <w:tcW w:w="617" w:type="dxa"/>
          </w:tcPr>
          <w:p w:rsidR="00BC29FB" w:rsidRPr="00110CC3" w:rsidRDefault="00BE1CE0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82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</w:tcPr>
          <w:p w:rsidR="00BC29FB" w:rsidRPr="00110CC3" w:rsidRDefault="00AC56E5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обновленной информации</w:t>
            </w:r>
            <w:r w:rsidR="00BC29FB"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информационно – телекоммуникационной сети Интернет на «Официальном сайте МАУДО «ЦДОД «Дар» в разделе «Противодействие коррупции»</w:t>
            </w:r>
            <w:r w:rsidR="00BE1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стендах образовательной организации.</w:t>
            </w:r>
            <w:r w:rsidR="00BC29FB"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1" w:type="dxa"/>
          </w:tcPr>
          <w:p w:rsidR="00BC29FB" w:rsidRPr="00110CC3" w:rsidRDefault="00AC56E5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345" w:type="dxa"/>
          </w:tcPr>
          <w:p w:rsidR="00BC29FB" w:rsidRPr="00110CC3" w:rsidRDefault="00BC29FB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за размещение информации на сайте МАУДО «ЦДОД «Дар»</w:t>
            </w:r>
            <w:r w:rsidR="00684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инспектор по кадрам</w:t>
            </w:r>
          </w:p>
        </w:tc>
      </w:tr>
      <w:tr w:rsidR="00BC29FB" w:rsidRPr="00110CC3" w:rsidTr="0095704F">
        <w:tc>
          <w:tcPr>
            <w:tcW w:w="617" w:type="dxa"/>
          </w:tcPr>
          <w:p w:rsidR="00BC29FB" w:rsidRPr="00110CC3" w:rsidRDefault="00582117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48" w:type="dxa"/>
          </w:tcPr>
          <w:p w:rsidR="00BC29FB" w:rsidRPr="00110CC3" w:rsidRDefault="00BC29FB" w:rsidP="001511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систематического контроля за получением, учетом, хранением, заполнением</w:t>
            </w:r>
            <w:r w:rsidR="00151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ответственности должностных лиц.</w:t>
            </w:r>
          </w:p>
        </w:tc>
        <w:tc>
          <w:tcPr>
            <w:tcW w:w="2391" w:type="dxa"/>
          </w:tcPr>
          <w:p w:rsidR="00BC29FB" w:rsidRPr="00110CC3" w:rsidRDefault="00BC29FB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45" w:type="dxa"/>
          </w:tcPr>
          <w:p w:rsidR="00BC29FB" w:rsidRPr="00110CC3" w:rsidRDefault="00582117" w:rsidP="00582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C29FB" w:rsidRPr="00110CC3" w:rsidTr="0095704F">
        <w:tc>
          <w:tcPr>
            <w:tcW w:w="617" w:type="dxa"/>
          </w:tcPr>
          <w:p w:rsidR="00BC29FB" w:rsidRPr="00110CC3" w:rsidRDefault="00582117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48" w:type="dxa"/>
          </w:tcPr>
          <w:p w:rsidR="00BC29FB" w:rsidRPr="00110CC3" w:rsidRDefault="00BC29FB" w:rsidP="00BC2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2391" w:type="dxa"/>
          </w:tcPr>
          <w:p w:rsidR="00BC29FB" w:rsidRPr="00547B35" w:rsidRDefault="00BC29FB" w:rsidP="00BC29FB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45" w:type="dxa"/>
          </w:tcPr>
          <w:p w:rsidR="00BC29FB" w:rsidRPr="00547B35" w:rsidRDefault="00BC29FB" w:rsidP="00BC29FB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7150C" w:rsidRPr="00110CC3" w:rsidTr="0095704F">
        <w:tc>
          <w:tcPr>
            <w:tcW w:w="617" w:type="dxa"/>
          </w:tcPr>
          <w:p w:rsidR="00B7150C" w:rsidRPr="00110CC3" w:rsidRDefault="009B3451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48" w:type="dxa"/>
          </w:tcPr>
          <w:p w:rsidR="00B7150C" w:rsidRPr="00B60470" w:rsidRDefault="00B7150C" w:rsidP="00B715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негативного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дарению подарков работникам в связи с их должностным положением или в связи с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ими служебных обязанностей</w:t>
            </w:r>
          </w:p>
        </w:tc>
        <w:tc>
          <w:tcPr>
            <w:tcW w:w="2391" w:type="dxa"/>
          </w:tcPr>
          <w:p w:rsidR="00B7150C" w:rsidRPr="00B60470" w:rsidRDefault="00B7150C" w:rsidP="00B7150C">
            <w:pPr>
              <w:pStyle w:val="Style2"/>
              <w:widowControl/>
              <w:snapToGrid w:val="0"/>
              <w:spacing w:line="240" w:lineRule="auto"/>
              <w:contextualSpacing/>
              <w:rPr>
                <w:rFonts w:eastAsia="Arial Unicode MS" w:cs="Times New Roman"/>
                <w:sz w:val="28"/>
                <w:szCs w:val="28"/>
              </w:rPr>
            </w:pPr>
            <w:r w:rsidRPr="00B60470">
              <w:rPr>
                <w:rStyle w:val="FontStyle12"/>
                <w:sz w:val="28"/>
                <w:szCs w:val="28"/>
              </w:rPr>
              <w:t>1 раз в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Pr="00B60470">
              <w:rPr>
                <w:rStyle w:val="FontStyle12"/>
                <w:sz w:val="28"/>
                <w:szCs w:val="28"/>
              </w:rPr>
              <w:t>полугодие</w:t>
            </w:r>
          </w:p>
        </w:tc>
        <w:tc>
          <w:tcPr>
            <w:tcW w:w="2345" w:type="dxa"/>
          </w:tcPr>
          <w:p w:rsidR="00B7150C" w:rsidRPr="00B60470" w:rsidRDefault="00B7150C" w:rsidP="00B715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Инспектор по кадрам</w:t>
            </w:r>
          </w:p>
        </w:tc>
      </w:tr>
      <w:tr w:rsidR="00B7150C" w:rsidRPr="00110CC3" w:rsidTr="0095704F">
        <w:tc>
          <w:tcPr>
            <w:tcW w:w="617" w:type="dxa"/>
          </w:tcPr>
          <w:p w:rsidR="00B7150C" w:rsidRPr="00110CC3" w:rsidRDefault="00E91962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48" w:type="dxa"/>
          </w:tcPr>
          <w:p w:rsidR="00B7150C" w:rsidRPr="00110CC3" w:rsidRDefault="00B7150C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 исполнения законодательства о борьбе с коррупцией на </w:t>
            </w:r>
            <w:r w:rsidR="009B3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аппаратных </w:t>
            </w: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совещаниях при директоре, педагогических советах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</w:tcPr>
          <w:p w:rsidR="00B7150C" w:rsidRPr="00110CC3" w:rsidRDefault="00B7150C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5" w:type="dxa"/>
          </w:tcPr>
          <w:p w:rsidR="00B7150C" w:rsidRPr="00547B35" w:rsidRDefault="00B7150C" w:rsidP="00B7150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7150C" w:rsidRPr="00110CC3" w:rsidTr="0095704F">
        <w:tc>
          <w:tcPr>
            <w:tcW w:w="617" w:type="dxa"/>
          </w:tcPr>
          <w:p w:rsidR="00B7150C" w:rsidRPr="00110CC3" w:rsidRDefault="00E91962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48" w:type="dxa"/>
          </w:tcPr>
          <w:p w:rsidR="00B7150C" w:rsidRPr="00110CC3" w:rsidRDefault="00B7150C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к дисциплинарной </w:t>
            </w: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ответственности работников образовательной организации,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1" w:type="dxa"/>
          </w:tcPr>
          <w:p w:rsidR="00B7150C" w:rsidRPr="00110CC3" w:rsidRDefault="00B7150C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факту</w:t>
            </w:r>
            <w:r w:rsidR="00EA4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4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нарушения</w:t>
            </w:r>
          </w:p>
        </w:tc>
        <w:tc>
          <w:tcPr>
            <w:tcW w:w="2345" w:type="dxa"/>
          </w:tcPr>
          <w:p w:rsidR="00B7150C" w:rsidRPr="00110CC3" w:rsidRDefault="00B7150C" w:rsidP="00B71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</w:tr>
      <w:tr w:rsidR="008078F0" w:rsidRPr="00110CC3" w:rsidTr="0095704F">
        <w:tc>
          <w:tcPr>
            <w:tcW w:w="617" w:type="dxa"/>
          </w:tcPr>
          <w:p w:rsidR="008078F0" w:rsidRPr="00110CC3" w:rsidRDefault="00E91962" w:rsidP="0080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48" w:type="dxa"/>
          </w:tcPr>
          <w:p w:rsidR="008078F0" w:rsidRPr="00B60470" w:rsidRDefault="008078F0" w:rsidP="008078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>Знакомство вновь поступающих работников с локальными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нормативными</w:t>
            </w:r>
            <w:r w:rsidRPr="00B60470">
              <w:rPr>
                <w:rFonts w:ascii="Times New Roman" w:hAnsi="Times New Roman" w:cs="Times New Roman"/>
                <w:sz w:val="28"/>
                <w:szCs w:val="28"/>
              </w:rPr>
              <w:t xml:space="preserve"> актами в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 антикоррупционной  политики</w:t>
            </w:r>
          </w:p>
        </w:tc>
        <w:tc>
          <w:tcPr>
            <w:tcW w:w="2391" w:type="dxa"/>
          </w:tcPr>
          <w:p w:rsidR="008078F0" w:rsidRPr="00B60470" w:rsidRDefault="008078F0" w:rsidP="008078F0">
            <w:pPr>
              <w:pStyle w:val="Style2"/>
              <w:widowControl/>
              <w:snapToGrid w:val="0"/>
              <w:spacing w:line="240" w:lineRule="auto"/>
              <w:contextualSpacing/>
              <w:rPr>
                <w:rStyle w:val="FontStyle12"/>
                <w:sz w:val="28"/>
                <w:szCs w:val="28"/>
              </w:rPr>
            </w:pPr>
            <w:r w:rsidRPr="00B60470">
              <w:rPr>
                <w:rStyle w:val="FontStyle12"/>
                <w:sz w:val="28"/>
                <w:szCs w:val="28"/>
              </w:rPr>
              <w:t>При приеме на работу</w:t>
            </w:r>
          </w:p>
        </w:tc>
        <w:tc>
          <w:tcPr>
            <w:tcW w:w="2345" w:type="dxa"/>
          </w:tcPr>
          <w:p w:rsidR="008078F0" w:rsidRPr="00B60470" w:rsidRDefault="008078F0" w:rsidP="008078F0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604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</w:t>
            </w:r>
          </w:p>
        </w:tc>
      </w:tr>
      <w:tr w:rsidR="008078F0" w:rsidRPr="00110CC3" w:rsidTr="0095704F">
        <w:tc>
          <w:tcPr>
            <w:tcW w:w="617" w:type="dxa"/>
          </w:tcPr>
          <w:p w:rsidR="008078F0" w:rsidRPr="00110CC3" w:rsidRDefault="00E91962" w:rsidP="0080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48" w:type="dxa"/>
          </w:tcPr>
          <w:p w:rsidR="008078F0" w:rsidRPr="00110CC3" w:rsidRDefault="008078F0" w:rsidP="0080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персональной ответственности работников образовательной организации за неправомерное принятие решений в рамках своих полномочий.</w:t>
            </w:r>
          </w:p>
        </w:tc>
        <w:tc>
          <w:tcPr>
            <w:tcW w:w="2391" w:type="dxa"/>
          </w:tcPr>
          <w:p w:rsidR="008078F0" w:rsidRPr="00110CC3" w:rsidRDefault="008078F0" w:rsidP="0080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45" w:type="dxa"/>
          </w:tcPr>
          <w:p w:rsidR="008078F0" w:rsidRPr="00110CC3" w:rsidRDefault="008078F0" w:rsidP="0080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8078F0" w:rsidRPr="00110CC3" w:rsidTr="0095704F">
        <w:tc>
          <w:tcPr>
            <w:tcW w:w="617" w:type="dxa"/>
          </w:tcPr>
          <w:p w:rsidR="008078F0" w:rsidRPr="00110CC3" w:rsidRDefault="00C8661D" w:rsidP="0080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B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8" w:type="dxa"/>
          </w:tcPr>
          <w:p w:rsidR="008078F0" w:rsidRPr="00B60470" w:rsidRDefault="008078F0" w:rsidP="008078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прокуратуры о выявленных нарушениях в соответствии с Указом Президента РФ от 03.03.1998</w:t>
            </w:r>
            <w:r w:rsidR="000B559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2391" w:type="dxa"/>
          </w:tcPr>
          <w:p w:rsidR="008078F0" w:rsidRPr="00B60470" w:rsidRDefault="008078F0" w:rsidP="008078F0">
            <w:pPr>
              <w:pStyle w:val="Style2"/>
              <w:widowControl/>
              <w:snapToGrid w:val="0"/>
              <w:spacing w:line="240" w:lineRule="auto"/>
              <w:contextualSpacing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мере необходимости</w:t>
            </w:r>
          </w:p>
        </w:tc>
        <w:tc>
          <w:tcPr>
            <w:tcW w:w="2345" w:type="dxa"/>
          </w:tcPr>
          <w:p w:rsidR="008078F0" w:rsidRPr="00B60470" w:rsidRDefault="008078F0" w:rsidP="008078F0">
            <w:pPr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Директор</w:t>
            </w:r>
          </w:p>
        </w:tc>
      </w:tr>
    </w:tbl>
    <w:p w:rsidR="00650832" w:rsidRDefault="00650832" w:rsidP="00C838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650832" w:rsidSect="002665B6">
      <w:footerReference w:type="default" r:id="rId7"/>
      <w:pgSz w:w="11906" w:h="16838" w:code="9"/>
      <w:pgMar w:top="1418" w:right="566" w:bottom="426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31" w:rsidRDefault="00097431" w:rsidP="00477D24">
      <w:pPr>
        <w:spacing w:after="0" w:line="240" w:lineRule="auto"/>
      </w:pPr>
      <w:r>
        <w:separator/>
      </w:r>
    </w:p>
  </w:endnote>
  <w:endnote w:type="continuationSeparator" w:id="0">
    <w:p w:rsidR="00097431" w:rsidRDefault="00097431" w:rsidP="0047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1DE" w:rsidRPr="0043670D" w:rsidRDefault="00990BB7">
    <w:pPr>
      <w:pStyle w:val="a3"/>
      <w:rPr>
        <w:sz w:val="16"/>
        <w:szCs w:val="16"/>
        <w:lang w:val="en-US"/>
      </w:rPr>
    </w:pPr>
    <w:r w:rsidRPr="0043670D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31" w:rsidRDefault="00097431" w:rsidP="00477D24">
      <w:pPr>
        <w:spacing w:after="0" w:line="240" w:lineRule="auto"/>
      </w:pPr>
      <w:r>
        <w:separator/>
      </w:r>
    </w:p>
  </w:footnote>
  <w:footnote w:type="continuationSeparator" w:id="0">
    <w:p w:rsidR="00097431" w:rsidRDefault="00097431" w:rsidP="00477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68"/>
    <w:rsid w:val="000421B9"/>
    <w:rsid w:val="00097431"/>
    <w:rsid w:val="000B5592"/>
    <w:rsid w:val="000D5E50"/>
    <w:rsid w:val="00110CC3"/>
    <w:rsid w:val="00123407"/>
    <w:rsid w:val="001511A2"/>
    <w:rsid w:val="00231F20"/>
    <w:rsid w:val="0024057D"/>
    <w:rsid w:val="002665B6"/>
    <w:rsid w:val="00267395"/>
    <w:rsid w:val="00337FC6"/>
    <w:rsid w:val="00392DA0"/>
    <w:rsid w:val="003A68A7"/>
    <w:rsid w:val="003B2968"/>
    <w:rsid w:val="003E5475"/>
    <w:rsid w:val="004123FF"/>
    <w:rsid w:val="00456003"/>
    <w:rsid w:val="00477D24"/>
    <w:rsid w:val="00503F16"/>
    <w:rsid w:val="00517443"/>
    <w:rsid w:val="00547B35"/>
    <w:rsid w:val="00582117"/>
    <w:rsid w:val="00650832"/>
    <w:rsid w:val="00684926"/>
    <w:rsid w:val="006A2F4C"/>
    <w:rsid w:val="007D2DD3"/>
    <w:rsid w:val="008078F0"/>
    <w:rsid w:val="008302A2"/>
    <w:rsid w:val="00853450"/>
    <w:rsid w:val="008F6A00"/>
    <w:rsid w:val="00926ED1"/>
    <w:rsid w:val="009503EC"/>
    <w:rsid w:val="0095704F"/>
    <w:rsid w:val="00990BB7"/>
    <w:rsid w:val="009B3451"/>
    <w:rsid w:val="009D22F3"/>
    <w:rsid w:val="009E26FB"/>
    <w:rsid w:val="00A1621D"/>
    <w:rsid w:val="00A423AC"/>
    <w:rsid w:val="00A5752A"/>
    <w:rsid w:val="00A90E1D"/>
    <w:rsid w:val="00AC56E5"/>
    <w:rsid w:val="00AF56F8"/>
    <w:rsid w:val="00B30FB2"/>
    <w:rsid w:val="00B33E62"/>
    <w:rsid w:val="00B7150C"/>
    <w:rsid w:val="00B761E1"/>
    <w:rsid w:val="00B8280F"/>
    <w:rsid w:val="00BC29FB"/>
    <w:rsid w:val="00BE1CE0"/>
    <w:rsid w:val="00C7637C"/>
    <w:rsid w:val="00C83881"/>
    <w:rsid w:val="00C8661D"/>
    <w:rsid w:val="00CE582C"/>
    <w:rsid w:val="00D46077"/>
    <w:rsid w:val="00DE53ED"/>
    <w:rsid w:val="00E91962"/>
    <w:rsid w:val="00EA4C16"/>
    <w:rsid w:val="00EC7C0A"/>
    <w:rsid w:val="00EE40CC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B85A"/>
  <w15:chartTrackingRefBased/>
  <w15:docId w15:val="{204A3003-75C3-4BAF-88FD-287F0746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29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3B29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D24"/>
  </w:style>
  <w:style w:type="table" w:styleId="a7">
    <w:name w:val="Table Grid"/>
    <w:basedOn w:val="a1"/>
    <w:uiPriority w:val="39"/>
    <w:rsid w:val="0051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1"/>
    <w:uiPriority w:val="99"/>
    <w:rsid w:val="003E54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12pt">
    <w:name w:val="Body text (2) + 12 pt"/>
    <w:aliases w:val="Not Bold4"/>
    <w:basedOn w:val="Bodytext2"/>
    <w:uiPriority w:val="99"/>
    <w:rsid w:val="003E5475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E5475"/>
    <w:pPr>
      <w:widowControl w:val="0"/>
      <w:shd w:val="clear" w:color="auto" w:fill="FFFFFF"/>
      <w:spacing w:after="0" w:line="331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210pt">
    <w:name w:val="Body text (2) + 10 pt"/>
    <w:basedOn w:val="Bodytext2"/>
    <w:uiPriority w:val="99"/>
    <w:rsid w:val="0024057D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95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04F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rsid w:val="00BC29F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C29FB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EAE8-4E56-4AD4-B5F6-B250E1AD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2025-02-06T06:06:00Z</cp:lastPrinted>
  <dcterms:created xsi:type="dcterms:W3CDTF">2025-02-04T03:43:00Z</dcterms:created>
  <dcterms:modified xsi:type="dcterms:W3CDTF">2025-02-06T10:23:00Z</dcterms:modified>
</cp:coreProperties>
</file>